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8" w:rsidRDefault="00EF23EC" w:rsidP="00D012E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" filled="f" stroked="f">
            <v:textbox>
              <w:txbxContent>
                <w:p w:rsidR="00CB5305" w:rsidRPr="00544DF7" w:rsidRDefault="00CB5305" w:rsidP="00544D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544DF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MINISTÉRIO DA EDUCAÇÃO</w:t>
                  </w:r>
                </w:p>
                <w:p w:rsidR="00CB5305" w:rsidRPr="00544DF7" w:rsidRDefault="00CB5305" w:rsidP="00544D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544DF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CB5305" w:rsidRDefault="00CB5305" w:rsidP="00D012E8">
                  <w:pPr>
                    <w:rPr>
                      <w:b/>
                      <w:bCs/>
                      <w:sz w:val="28"/>
                    </w:rPr>
                  </w:pPr>
                </w:p>
                <w:p w:rsidR="00CB5305" w:rsidRPr="00D92659" w:rsidRDefault="00CB5305" w:rsidP="00D012E8"/>
              </w:txbxContent>
            </v:textbox>
          </v:shape>
        </w:pict>
      </w:r>
      <w:r w:rsidR="00D012E8">
        <w:t xml:space="preserve"> </w:t>
      </w:r>
      <w:r w:rsidR="00D012E8">
        <w:rPr>
          <w:noProof/>
          <w:lang w:eastAsia="pt-BR"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2E8">
        <w:t xml:space="preserve">   </w:t>
      </w:r>
    </w:p>
    <w:p w:rsidR="00256EAF" w:rsidRPr="00D012E8" w:rsidRDefault="00256EAF" w:rsidP="00256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F" w:rsidRPr="00D012E8" w:rsidRDefault="00256EAF" w:rsidP="00D012E8">
      <w:pPr>
        <w:rPr>
          <w:rFonts w:ascii="Times New Roman" w:hAnsi="Times New Roman" w:cs="Times New Roman"/>
          <w:b/>
          <w:sz w:val="24"/>
          <w:szCs w:val="24"/>
        </w:rPr>
      </w:pPr>
      <w:r w:rsidRPr="00D012E8">
        <w:rPr>
          <w:rFonts w:ascii="Times New Roman" w:hAnsi="Times New Roman" w:cs="Times New Roman"/>
          <w:b/>
          <w:sz w:val="24"/>
          <w:szCs w:val="24"/>
        </w:rPr>
        <w:t>RESOLUÇÃO N</w:t>
      </w:r>
      <w:r w:rsidR="00D012E8" w:rsidRPr="00D012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D0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E8" w:rsidRPr="00D012E8">
        <w:rPr>
          <w:rFonts w:ascii="Times New Roman" w:hAnsi="Times New Roman" w:cs="Times New Roman"/>
          <w:b/>
          <w:sz w:val="24"/>
          <w:szCs w:val="24"/>
        </w:rPr>
        <w:t>016</w:t>
      </w:r>
      <w:r w:rsidRPr="00D012E8">
        <w:rPr>
          <w:rFonts w:ascii="Times New Roman" w:hAnsi="Times New Roman" w:cs="Times New Roman"/>
          <w:b/>
          <w:sz w:val="24"/>
          <w:szCs w:val="24"/>
        </w:rPr>
        <w:t>/2017</w:t>
      </w:r>
      <w:r w:rsidR="00D012E8">
        <w:rPr>
          <w:rFonts w:ascii="Times New Roman" w:hAnsi="Times New Roman" w:cs="Times New Roman"/>
          <w:b/>
          <w:sz w:val="24"/>
          <w:szCs w:val="24"/>
        </w:rPr>
        <w:t>-</w:t>
      </w:r>
      <w:r w:rsidRPr="00D012E8">
        <w:rPr>
          <w:rFonts w:ascii="Times New Roman" w:hAnsi="Times New Roman" w:cs="Times New Roman"/>
          <w:b/>
          <w:sz w:val="24"/>
          <w:szCs w:val="24"/>
        </w:rPr>
        <w:t xml:space="preserve">CONSUNI, de </w:t>
      </w:r>
      <w:r w:rsidR="00D012E8" w:rsidRPr="00D012E8">
        <w:rPr>
          <w:rFonts w:ascii="Times New Roman" w:hAnsi="Times New Roman" w:cs="Times New Roman"/>
          <w:b/>
          <w:sz w:val="24"/>
          <w:szCs w:val="24"/>
        </w:rPr>
        <w:t>02</w:t>
      </w:r>
      <w:r w:rsidRPr="00D012E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012E8" w:rsidRPr="00D012E8">
        <w:rPr>
          <w:rFonts w:ascii="Times New Roman" w:hAnsi="Times New Roman" w:cs="Times New Roman"/>
          <w:b/>
          <w:sz w:val="24"/>
          <w:szCs w:val="24"/>
        </w:rPr>
        <w:t>agosto</w:t>
      </w:r>
      <w:r w:rsidRPr="00D012E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6110D9">
        <w:rPr>
          <w:rFonts w:ascii="Times New Roman" w:hAnsi="Times New Roman" w:cs="Times New Roman"/>
          <w:b/>
          <w:sz w:val="24"/>
          <w:szCs w:val="24"/>
        </w:rPr>
        <w:t>.</w:t>
      </w:r>
    </w:p>
    <w:p w:rsidR="00256EAF" w:rsidRPr="00D012E8" w:rsidRDefault="00256EAF" w:rsidP="00256E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AF" w:rsidRPr="00D012E8" w:rsidRDefault="001E44E4" w:rsidP="001E44E4">
      <w:pPr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012E8">
        <w:rPr>
          <w:rFonts w:ascii="Times New Roman" w:hAnsi="Times New Roman" w:cs="Times New Roman"/>
          <w:sz w:val="24"/>
          <w:szCs w:val="24"/>
        </w:rPr>
        <w:t>Dispõe sobre a</w:t>
      </w:r>
      <w:r w:rsidR="00256EAF" w:rsidRPr="00D012E8">
        <w:rPr>
          <w:rFonts w:ascii="Times New Roman" w:hAnsi="Times New Roman" w:cs="Times New Roman"/>
          <w:sz w:val="24"/>
          <w:szCs w:val="24"/>
        </w:rPr>
        <w:t>ltera</w:t>
      </w:r>
      <w:r w:rsidRPr="00D012E8">
        <w:rPr>
          <w:rFonts w:ascii="Times New Roman" w:hAnsi="Times New Roman" w:cs="Times New Roman"/>
          <w:sz w:val="24"/>
          <w:szCs w:val="24"/>
        </w:rPr>
        <w:t>ções</w:t>
      </w:r>
      <w:r w:rsidR="00BA07BC" w:rsidRPr="00D012E8">
        <w:rPr>
          <w:rFonts w:ascii="Times New Roman" w:hAnsi="Times New Roman" w:cs="Times New Roman"/>
          <w:sz w:val="24"/>
          <w:szCs w:val="24"/>
        </w:rPr>
        <w:t xml:space="preserve"> </w:t>
      </w:r>
      <w:r w:rsidR="005D25DC" w:rsidRPr="00D012E8">
        <w:rPr>
          <w:rFonts w:ascii="Times New Roman" w:hAnsi="Times New Roman" w:cs="Times New Roman"/>
          <w:sz w:val="24"/>
          <w:szCs w:val="24"/>
        </w:rPr>
        <w:t>ao Regimento Interno do Instituto Metrópole Digital da UFRN instituído através da</w:t>
      </w:r>
      <w:r w:rsidRPr="00D012E8">
        <w:rPr>
          <w:rFonts w:ascii="Times New Roman" w:hAnsi="Times New Roman" w:cs="Times New Roman"/>
          <w:sz w:val="24"/>
          <w:szCs w:val="24"/>
        </w:rPr>
        <w:t xml:space="preserve"> </w:t>
      </w:r>
      <w:r w:rsidR="00BA07BC" w:rsidRPr="00D012E8">
        <w:rPr>
          <w:rFonts w:ascii="Times New Roman" w:hAnsi="Times New Roman" w:cs="Times New Roman"/>
          <w:sz w:val="24"/>
          <w:szCs w:val="24"/>
        </w:rPr>
        <w:t xml:space="preserve">Resolução </w:t>
      </w:r>
      <w:r w:rsidR="007F375A">
        <w:rPr>
          <w:rFonts w:ascii="Times New Roman" w:hAnsi="Times New Roman" w:cs="Times New Roman"/>
          <w:sz w:val="24"/>
          <w:szCs w:val="24"/>
        </w:rPr>
        <w:t>n</w:t>
      </w:r>
      <w:r w:rsidR="007F37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BA07BC" w:rsidRPr="00D012E8">
        <w:rPr>
          <w:rFonts w:ascii="Times New Roman" w:hAnsi="Times New Roman" w:cs="Times New Roman"/>
          <w:sz w:val="24"/>
          <w:szCs w:val="24"/>
        </w:rPr>
        <w:t xml:space="preserve"> 032/2015</w:t>
      </w:r>
      <w:r w:rsidR="006110D9">
        <w:rPr>
          <w:rFonts w:ascii="Times New Roman" w:hAnsi="Times New Roman" w:cs="Times New Roman"/>
          <w:sz w:val="24"/>
          <w:szCs w:val="24"/>
        </w:rPr>
        <w:t>-</w:t>
      </w:r>
      <w:r w:rsidR="00BA07BC" w:rsidRPr="00D012E8">
        <w:rPr>
          <w:rFonts w:ascii="Times New Roman" w:hAnsi="Times New Roman" w:cs="Times New Roman"/>
          <w:sz w:val="24"/>
          <w:szCs w:val="24"/>
        </w:rPr>
        <w:t>CONSUNI, de 07 de dezembro de 2015</w:t>
      </w:r>
      <w:r w:rsidR="006110D9">
        <w:rPr>
          <w:rFonts w:ascii="Times New Roman" w:hAnsi="Times New Roman" w:cs="Times New Roman"/>
          <w:sz w:val="24"/>
          <w:szCs w:val="24"/>
        </w:rPr>
        <w:t>,</w:t>
      </w:r>
      <w:r w:rsidRPr="00D012E8">
        <w:rPr>
          <w:rFonts w:ascii="Times New Roman" w:hAnsi="Times New Roman" w:cs="Times New Roman"/>
          <w:sz w:val="24"/>
          <w:szCs w:val="24"/>
        </w:rPr>
        <w:t xml:space="preserve"> </w:t>
      </w:r>
      <w:r w:rsidR="00A213EB" w:rsidRPr="00D012E8">
        <w:rPr>
          <w:rFonts w:ascii="Times New Roman" w:hAnsi="Times New Roman" w:cs="Times New Roman"/>
          <w:sz w:val="24"/>
          <w:szCs w:val="24"/>
        </w:rPr>
        <w:t>e cria o Parque Tecnológico Metrópole Digital</w:t>
      </w:r>
      <w:r w:rsidR="00256EAF" w:rsidRPr="00D012E8">
        <w:rPr>
          <w:rFonts w:ascii="Times New Roman" w:hAnsi="Times New Roman" w:cs="Times New Roman"/>
          <w:sz w:val="24"/>
          <w:szCs w:val="24"/>
        </w:rPr>
        <w:t>.</w:t>
      </w:r>
    </w:p>
    <w:p w:rsidR="00256EAF" w:rsidRDefault="00256EAF" w:rsidP="0061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D9" w:rsidRPr="00D012E8" w:rsidRDefault="006110D9" w:rsidP="0061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DC" w:rsidRPr="006110D9" w:rsidRDefault="00256EAF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10D9">
        <w:rPr>
          <w:rFonts w:ascii="Times New Roman" w:hAnsi="Times New Roman" w:cs="Times New Roman"/>
          <w:sz w:val="24"/>
          <w:szCs w:val="24"/>
        </w:rPr>
        <w:t>A REITORA DA UNIVERSIDADE FEDERAL DO RIO GRANDE DO NORTE faz saber que o Conselho Universitário – CONSUNI, usando das atribuições que confere o Artigo 14, inc</w:t>
      </w:r>
      <w:r w:rsidR="006110D9" w:rsidRPr="006110D9">
        <w:rPr>
          <w:rFonts w:ascii="Times New Roman" w:hAnsi="Times New Roman" w:cs="Times New Roman"/>
          <w:sz w:val="24"/>
          <w:szCs w:val="24"/>
        </w:rPr>
        <w:t>iso III, do Estatuto da UFRN,</w:t>
      </w:r>
    </w:p>
    <w:p w:rsidR="00256EAF" w:rsidRPr="006110D9" w:rsidRDefault="00256EAF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10D9">
        <w:rPr>
          <w:rFonts w:ascii="Times New Roman" w:hAnsi="Times New Roman" w:cs="Times New Roman"/>
          <w:sz w:val="24"/>
          <w:szCs w:val="24"/>
        </w:rPr>
        <w:t xml:space="preserve">CONSIDERANDO o que consta no </w:t>
      </w:r>
      <w:r w:rsidR="007F375A" w:rsidRPr="006110D9">
        <w:rPr>
          <w:rFonts w:ascii="Times New Roman" w:hAnsi="Times New Roman" w:cs="Times New Roman"/>
          <w:sz w:val="24"/>
          <w:szCs w:val="24"/>
        </w:rPr>
        <w:t>p</w:t>
      </w:r>
      <w:r w:rsidRPr="006110D9">
        <w:rPr>
          <w:rFonts w:ascii="Times New Roman" w:hAnsi="Times New Roman" w:cs="Times New Roman"/>
          <w:sz w:val="24"/>
          <w:szCs w:val="24"/>
        </w:rPr>
        <w:t>rocesso</w:t>
      </w:r>
      <w:r w:rsidR="00D012E8" w:rsidRPr="006110D9">
        <w:rPr>
          <w:rFonts w:ascii="Times New Roman" w:hAnsi="Times New Roman" w:cs="Times New Roman"/>
          <w:sz w:val="24"/>
          <w:szCs w:val="24"/>
        </w:rPr>
        <w:t xml:space="preserve"> n</w:t>
      </w:r>
      <w:r w:rsidR="00D012E8" w:rsidRPr="006110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hAnsi="Times New Roman" w:cs="Times New Roman"/>
          <w:sz w:val="24"/>
          <w:szCs w:val="24"/>
        </w:rPr>
        <w:t xml:space="preserve"> </w:t>
      </w:r>
      <w:r w:rsidR="00D012E8" w:rsidRPr="006110D9">
        <w:rPr>
          <w:rFonts w:ascii="Times New Roman" w:hAnsi="Times New Roman" w:cs="Times New Roman"/>
          <w:sz w:val="24"/>
          <w:szCs w:val="24"/>
        </w:rPr>
        <w:t>23077.037109/2017-61,</w:t>
      </w:r>
    </w:p>
    <w:p w:rsidR="00256EAF" w:rsidRDefault="00256EAF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110D9" w:rsidRPr="006110D9" w:rsidRDefault="006110D9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5C3C" w:rsidRPr="006110D9" w:rsidRDefault="00256EAF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D9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256EAF" w:rsidRPr="006110D9" w:rsidRDefault="00256EAF" w:rsidP="006110D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10D9">
        <w:rPr>
          <w:rFonts w:ascii="Times New Roman" w:hAnsi="Times New Roman" w:cs="Times New Roman"/>
          <w:b/>
          <w:sz w:val="24"/>
          <w:szCs w:val="24"/>
        </w:rPr>
        <w:t>Art. 1</w:t>
      </w:r>
      <w:r w:rsidR="006110D9" w:rsidRPr="006110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C26" w:rsidRPr="006110D9">
        <w:rPr>
          <w:rFonts w:ascii="Times New Roman" w:hAnsi="Times New Roman" w:cs="Times New Roman"/>
          <w:sz w:val="24"/>
          <w:szCs w:val="24"/>
        </w:rPr>
        <w:t xml:space="preserve">Alterar </w:t>
      </w:r>
      <w:r w:rsidR="005F2F62" w:rsidRPr="006110D9">
        <w:rPr>
          <w:rFonts w:ascii="Times New Roman" w:hAnsi="Times New Roman" w:cs="Times New Roman"/>
          <w:sz w:val="24"/>
          <w:szCs w:val="24"/>
        </w:rPr>
        <w:t>o Regimento Interno do Instituto Metrópole Digital, instituído pel</w:t>
      </w:r>
      <w:r w:rsidR="001E44E4" w:rsidRPr="006110D9">
        <w:rPr>
          <w:rFonts w:ascii="Times New Roman" w:hAnsi="Times New Roman" w:cs="Times New Roman"/>
          <w:sz w:val="24"/>
          <w:szCs w:val="24"/>
        </w:rPr>
        <w:t>a Resoluçã</w:t>
      </w:r>
      <w:r w:rsidR="00484C26" w:rsidRPr="006110D9">
        <w:rPr>
          <w:rFonts w:ascii="Times New Roman" w:hAnsi="Times New Roman" w:cs="Times New Roman"/>
          <w:sz w:val="24"/>
          <w:szCs w:val="24"/>
        </w:rPr>
        <w:t>o</w:t>
      </w:r>
      <w:r w:rsidR="001E44E4" w:rsidRPr="006110D9">
        <w:rPr>
          <w:rFonts w:ascii="Times New Roman" w:hAnsi="Times New Roman" w:cs="Times New Roman"/>
          <w:sz w:val="24"/>
          <w:szCs w:val="24"/>
        </w:rPr>
        <w:t xml:space="preserve"> </w:t>
      </w:r>
      <w:r w:rsidR="00126099" w:rsidRPr="006110D9">
        <w:rPr>
          <w:rFonts w:ascii="Times New Roman" w:hAnsi="Times New Roman" w:cs="Times New Roman"/>
          <w:sz w:val="24"/>
          <w:szCs w:val="24"/>
        </w:rPr>
        <w:t>n</w:t>
      </w:r>
      <w:r w:rsidR="00126099" w:rsidRPr="006110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1E44E4" w:rsidRPr="006110D9">
        <w:rPr>
          <w:rFonts w:ascii="Times New Roman" w:hAnsi="Times New Roman" w:cs="Times New Roman"/>
          <w:sz w:val="24"/>
          <w:szCs w:val="24"/>
        </w:rPr>
        <w:t xml:space="preserve"> 032/2015</w:t>
      </w:r>
      <w:r w:rsidR="00126099" w:rsidRPr="006110D9">
        <w:rPr>
          <w:rFonts w:ascii="Times New Roman" w:hAnsi="Times New Roman" w:cs="Times New Roman"/>
          <w:sz w:val="24"/>
          <w:szCs w:val="24"/>
        </w:rPr>
        <w:t>-</w:t>
      </w:r>
      <w:r w:rsidR="001E44E4" w:rsidRPr="006110D9">
        <w:rPr>
          <w:rFonts w:ascii="Times New Roman" w:hAnsi="Times New Roman" w:cs="Times New Roman"/>
          <w:sz w:val="24"/>
          <w:szCs w:val="24"/>
        </w:rPr>
        <w:t xml:space="preserve">CONSUNI, de 07 de dezembro de 2015, </w:t>
      </w:r>
      <w:r w:rsidR="00484C26" w:rsidRPr="006110D9">
        <w:rPr>
          <w:rFonts w:ascii="Times New Roman" w:hAnsi="Times New Roman" w:cs="Times New Roman"/>
          <w:sz w:val="24"/>
          <w:szCs w:val="24"/>
        </w:rPr>
        <w:t>nos seguintes dispositivos:</w:t>
      </w:r>
    </w:p>
    <w:p w:rsidR="00BA07BC" w:rsidRPr="00CB5305" w:rsidRDefault="00CB5305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 xml:space="preserve">I - </w:t>
      </w:r>
      <w:r w:rsidR="00BA07BC" w:rsidRPr="00CB5305">
        <w:rPr>
          <w:rFonts w:ascii="Times New Roman" w:hAnsi="Times New Roman" w:cs="Times New Roman"/>
          <w:sz w:val="24"/>
          <w:szCs w:val="24"/>
        </w:rPr>
        <w:t>Art. 4</w:t>
      </w:r>
      <w:r w:rsidR="006110D9" w:rsidRPr="00CB53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BA07BC" w:rsidRPr="00CB5305">
        <w:rPr>
          <w:rFonts w:ascii="Times New Roman" w:hAnsi="Times New Roman" w:cs="Times New Roman"/>
          <w:sz w:val="24"/>
          <w:szCs w:val="24"/>
        </w:rPr>
        <w:t>, inciso V – onde se lê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07BC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>“Incubadora INOVA Metrópole”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 xml:space="preserve"> leia-se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 xml:space="preserve"> “Parque Tecnológico Metrópole Digital”;</w:t>
      </w:r>
    </w:p>
    <w:p w:rsidR="007C5C3C" w:rsidRPr="00CB5305" w:rsidRDefault="00CB5305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 xml:space="preserve">II - </w:t>
      </w:r>
      <w:r w:rsidR="00BA07BC" w:rsidRPr="00CB5305">
        <w:rPr>
          <w:rFonts w:ascii="Times New Roman" w:hAnsi="Times New Roman" w:cs="Times New Roman"/>
          <w:sz w:val="24"/>
          <w:szCs w:val="24"/>
        </w:rPr>
        <w:t>Art. 6</w:t>
      </w:r>
      <w:r w:rsidR="006110D9" w:rsidRPr="00CB53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BA07BC" w:rsidRPr="00CB5305">
        <w:rPr>
          <w:rFonts w:ascii="Times New Roman" w:hAnsi="Times New Roman" w:cs="Times New Roman"/>
          <w:sz w:val="24"/>
          <w:szCs w:val="24"/>
        </w:rPr>
        <w:t xml:space="preserve">, 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BA07BC" w:rsidRPr="00CB5305">
        <w:rPr>
          <w:rFonts w:ascii="Times New Roman" w:hAnsi="Times New Roman" w:cs="Times New Roman"/>
          <w:sz w:val="24"/>
          <w:szCs w:val="24"/>
        </w:rPr>
        <w:t>– onde se lê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07BC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>“INOVA Metrópole é a incubadora do Instituto Metrópole Digital, com regimento próprio”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07BC" w:rsidRPr="00CB5305">
        <w:rPr>
          <w:rFonts w:ascii="Times New Roman" w:hAnsi="Times New Roman" w:cs="Times New Roman"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07BC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BA07BC" w:rsidRPr="00CB5305">
        <w:rPr>
          <w:rFonts w:ascii="Times New Roman" w:hAnsi="Times New Roman" w:cs="Times New Roman"/>
          <w:i/>
          <w:sz w:val="24"/>
          <w:szCs w:val="24"/>
        </w:rPr>
        <w:t xml:space="preserve">“O Parque Tecnológico Metrópole Digital tem por objetivos fomentar, apoiar e desenvolver atividades relacionadas com ciência, tecnologia, empreendedorismo e inovação, promovendo a sinergia entre academia, governo e empresas com atividades orientadas para geração ou uso intensivo de ciência e de tecnologia da informação e </w:t>
      </w:r>
      <w:r w:rsidR="00171F88" w:rsidRPr="00CB5305">
        <w:rPr>
          <w:rFonts w:ascii="Times New Roman" w:hAnsi="Times New Roman" w:cs="Times New Roman"/>
          <w:i/>
          <w:sz w:val="24"/>
          <w:szCs w:val="24"/>
        </w:rPr>
        <w:t>comunicação”</w:t>
      </w:r>
      <w:r w:rsidR="007C5C3C" w:rsidRPr="00CB5305">
        <w:rPr>
          <w:rFonts w:ascii="Times New Roman" w:hAnsi="Times New Roman" w:cs="Times New Roman"/>
          <w:i/>
          <w:sz w:val="24"/>
          <w:szCs w:val="24"/>
        </w:rPr>
        <w:t>;</w:t>
      </w:r>
    </w:p>
    <w:p w:rsidR="00B44427" w:rsidRPr="00CB5305" w:rsidRDefault="00CB5305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 xml:space="preserve">III - </w:t>
      </w:r>
      <w:r w:rsidR="007C5C3C" w:rsidRPr="00CB5305">
        <w:rPr>
          <w:rFonts w:ascii="Times New Roman" w:hAnsi="Times New Roman" w:cs="Times New Roman"/>
          <w:sz w:val="24"/>
          <w:szCs w:val="24"/>
        </w:rPr>
        <w:t>Art. 8</w:t>
      </w:r>
      <w:r w:rsidR="006110D9" w:rsidRPr="00CB53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C5C3C" w:rsidRPr="00CB5305">
        <w:rPr>
          <w:rFonts w:ascii="Times New Roman" w:hAnsi="Times New Roman" w:cs="Times New Roman"/>
          <w:sz w:val="24"/>
          <w:szCs w:val="24"/>
        </w:rPr>
        <w:t>, inciso VI – onde se lê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5C3C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7C5C3C" w:rsidRPr="00CB5305">
        <w:rPr>
          <w:rFonts w:ascii="Times New Roman" w:hAnsi="Times New Roman" w:cs="Times New Roman"/>
          <w:i/>
          <w:sz w:val="24"/>
          <w:szCs w:val="24"/>
        </w:rPr>
        <w:t>“Gerência Executiva da INOVA Metrópole”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C5C3C" w:rsidRPr="00CB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C3C" w:rsidRPr="00CB5305">
        <w:rPr>
          <w:rFonts w:ascii="Times New Roman" w:hAnsi="Times New Roman" w:cs="Times New Roman"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5C3C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7C5C3C" w:rsidRPr="00CB5305">
        <w:rPr>
          <w:rFonts w:ascii="Times New Roman" w:hAnsi="Times New Roman" w:cs="Times New Roman"/>
          <w:i/>
          <w:sz w:val="24"/>
          <w:szCs w:val="24"/>
        </w:rPr>
        <w:t>“Diretoria do Parque Tecnológico Metrópole Digital”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81B22" w:rsidRPr="00CB5305" w:rsidRDefault="00CB5305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bCs/>
          <w:sz w:val="24"/>
          <w:szCs w:val="24"/>
        </w:rPr>
        <w:t xml:space="preserve">IV - </w:t>
      </w:r>
      <w:r w:rsidR="00B44427" w:rsidRPr="00CB5305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7D295F" w:rsidRPr="00CB5305">
        <w:rPr>
          <w:rFonts w:ascii="Times New Roman" w:hAnsi="Times New Roman" w:cs="Times New Roman"/>
          <w:bCs/>
          <w:sz w:val="24"/>
          <w:szCs w:val="24"/>
        </w:rPr>
        <w:t>19.</w:t>
      </w:r>
      <w:r w:rsidR="00B441D0">
        <w:rPr>
          <w:rFonts w:ascii="Times New Roman" w:hAnsi="Times New Roman" w:cs="Times New Roman"/>
          <w:bCs/>
          <w:sz w:val="24"/>
          <w:szCs w:val="24"/>
        </w:rPr>
        <w:t>,</w:t>
      </w:r>
      <w:r w:rsidR="007D295F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7D295F" w:rsidRPr="00CB5305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7D295F" w:rsidRPr="00CB5305">
        <w:rPr>
          <w:rFonts w:ascii="Times New Roman" w:hAnsi="Times New Roman" w:cs="Times New Roman"/>
          <w:sz w:val="24"/>
          <w:szCs w:val="24"/>
        </w:rPr>
        <w:t>– onde se lê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295F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7D295F" w:rsidRPr="00CB5305">
        <w:rPr>
          <w:rFonts w:ascii="Times New Roman" w:hAnsi="Times New Roman" w:cs="Times New Roman"/>
          <w:i/>
          <w:sz w:val="24"/>
          <w:szCs w:val="24"/>
        </w:rPr>
        <w:t>“À Gerência da INOVA Metrópole compete o exercício das atividades de planejamento, direção, orientação, coordenação, avaliação, controle, fiscalização e zelo nas atividades do sistema de incubação”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D295F" w:rsidRPr="00CB5305">
        <w:rPr>
          <w:rFonts w:ascii="Times New Roman" w:hAnsi="Times New Roman" w:cs="Times New Roman"/>
          <w:sz w:val="24"/>
          <w:szCs w:val="24"/>
        </w:rPr>
        <w:t xml:space="preserve"> leia-se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295F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7D295F" w:rsidRPr="00CB5305">
        <w:rPr>
          <w:rFonts w:ascii="Times New Roman" w:hAnsi="Times New Roman" w:cs="Times New Roman"/>
          <w:i/>
          <w:sz w:val="24"/>
          <w:szCs w:val="24"/>
        </w:rPr>
        <w:t>“</w:t>
      </w:r>
      <w:r w:rsidR="00B44427" w:rsidRPr="00CB5305">
        <w:rPr>
          <w:rFonts w:ascii="Times New Roman" w:hAnsi="Times New Roman" w:cs="Times New Roman"/>
          <w:i/>
          <w:sz w:val="24"/>
          <w:szCs w:val="24"/>
        </w:rPr>
        <w:t>À Diretoria do Parque Tecnológico Metrópole Digital compete o exercício das atividades de planejamento, direção, orientação, coordenação, avaliação, controle, fiscalização e zelo nas atividades adminis</w:t>
      </w:r>
      <w:r w:rsidR="007D4B16">
        <w:rPr>
          <w:rFonts w:ascii="Times New Roman" w:hAnsi="Times New Roman" w:cs="Times New Roman"/>
          <w:i/>
          <w:sz w:val="24"/>
          <w:szCs w:val="24"/>
        </w:rPr>
        <w:t>trativas e gerenciais do Parque</w:t>
      </w:r>
      <w:r w:rsidR="007D295F" w:rsidRPr="00CB5305">
        <w:rPr>
          <w:rFonts w:ascii="Times New Roman" w:hAnsi="Times New Roman" w:cs="Times New Roman"/>
          <w:i/>
          <w:sz w:val="24"/>
          <w:szCs w:val="24"/>
        </w:rPr>
        <w:t>”</w:t>
      </w:r>
      <w:r w:rsidR="007D4B16">
        <w:rPr>
          <w:rFonts w:ascii="Times New Roman" w:hAnsi="Times New Roman" w:cs="Times New Roman"/>
          <w:i/>
          <w:sz w:val="24"/>
          <w:szCs w:val="24"/>
        </w:rPr>
        <w:t>;</w:t>
      </w:r>
    </w:p>
    <w:p w:rsidR="00484C26" w:rsidRPr="00CB5305" w:rsidRDefault="00281B22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="00CB5305" w:rsidRPr="00CB5305">
        <w:rPr>
          <w:rFonts w:ascii="Times New Roman" w:hAnsi="Times New Roman" w:cs="Times New Roman"/>
          <w:sz w:val="24"/>
          <w:szCs w:val="24"/>
        </w:rPr>
        <w:t xml:space="preserve">V - </w:t>
      </w:r>
      <w:r w:rsidR="00CB5305">
        <w:rPr>
          <w:rFonts w:ascii="Times New Roman" w:hAnsi="Times New Roman" w:cs="Times New Roman"/>
          <w:sz w:val="24"/>
          <w:szCs w:val="24"/>
        </w:rPr>
        <w:t>Art. 22.,</w:t>
      </w:r>
      <w:r w:rsidR="00416AA3" w:rsidRPr="00CB5305">
        <w:rPr>
          <w:rFonts w:ascii="Times New Roman" w:hAnsi="Times New Roman" w:cs="Times New Roman"/>
          <w:sz w:val="24"/>
          <w:szCs w:val="24"/>
        </w:rPr>
        <w:t xml:space="preserve"> </w:t>
      </w:r>
      <w:r w:rsidRPr="00CB5305">
        <w:rPr>
          <w:rFonts w:ascii="Times New Roman" w:hAnsi="Times New Roman" w:cs="Times New Roman"/>
          <w:i/>
          <w:sz w:val="24"/>
          <w:szCs w:val="24"/>
        </w:rPr>
        <w:t>inciso XII</w:t>
      </w:r>
      <w:r w:rsidR="00416AA3" w:rsidRPr="00CB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AA3" w:rsidRPr="00CB5305">
        <w:rPr>
          <w:rFonts w:ascii="Times New Roman" w:hAnsi="Times New Roman" w:cs="Times New Roman"/>
          <w:sz w:val="24"/>
          <w:szCs w:val="24"/>
        </w:rPr>
        <w:t xml:space="preserve">– onde se lê </w:t>
      </w:r>
      <w:r w:rsidRPr="00CB5305">
        <w:rPr>
          <w:rFonts w:ascii="Times New Roman" w:hAnsi="Times New Roman" w:cs="Times New Roman"/>
          <w:i/>
          <w:sz w:val="24"/>
          <w:szCs w:val="24"/>
        </w:rPr>
        <w:t>“</w:t>
      </w:r>
      <w:r w:rsidR="0063087E" w:rsidRPr="00CB5305">
        <w:rPr>
          <w:rFonts w:ascii="Times New Roman" w:hAnsi="Times New Roman" w:cs="Times New Roman"/>
          <w:i/>
          <w:sz w:val="24"/>
          <w:szCs w:val="24"/>
        </w:rPr>
        <w:t>um representante das empresas incubadas, parceiras ou cooperadas n</w:t>
      </w:r>
      <w:r w:rsidR="00137DD3" w:rsidRPr="00CB5305">
        <w:rPr>
          <w:rFonts w:ascii="Times New Roman" w:hAnsi="Times New Roman" w:cs="Times New Roman"/>
          <w:i/>
          <w:sz w:val="24"/>
          <w:szCs w:val="24"/>
        </w:rPr>
        <w:t xml:space="preserve">o sistema de </w:t>
      </w:r>
      <w:r w:rsidR="0063087E" w:rsidRPr="00CB5305">
        <w:rPr>
          <w:rFonts w:ascii="Times New Roman" w:hAnsi="Times New Roman" w:cs="Times New Roman"/>
          <w:i/>
          <w:sz w:val="24"/>
          <w:szCs w:val="24"/>
        </w:rPr>
        <w:t>incuba</w:t>
      </w:r>
      <w:r w:rsidR="00137DD3" w:rsidRPr="00CB5305">
        <w:rPr>
          <w:rFonts w:ascii="Times New Roman" w:hAnsi="Times New Roman" w:cs="Times New Roman"/>
          <w:i/>
          <w:sz w:val="24"/>
          <w:szCs w:val="24"/>
        </w:rPr>
        <w:t>çã</w:t>
      </w:r>
      <w:r w:rsidR="0063087E" w:rsidRPr="00CB5305">
        <w:rPr>
          <w:rFonts w:ascii="Times New Roman" w:hAnsi="Times New Roman" w:cs="Times New Roman"/>
          <w:i/>
          <w:sz w:val="24"/>
          <w:szCs w:val="24"/>
        </w:rPr>
        <w:t>o</w:t>
      </w:r>
      <w:r w:rsidR="00137DD3" w:rsidRPr="00CB530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63087E" w:rsidRPr="00CB5305">
        <w:rPr>
          <w:rFonts w:ascii="Times New Roman" w:hAnsi="Times New Roman" w:cs="Times New Roman"/>
          <w:i/>
          <w:sz w:val="24"/>
          <w:szCs w:val="24"/>
        </w:rPr>
        <w:t>a INOVA Metrópole, eleito pelos seus pares</w:t>
      </w:r>
      <w:r w:rsidRPr="00CB5305">
        <w:rPr>
          <w:rFonts w:ascii="Times New Roman" w:hAnsi="Times New Roman" w:cs="Times New Roman"/>
          <w:i/>
          <w:sz w:val="24"/>
          <w:szCs w:val="24"/>
        </w:rPr>
        <w:t>”</w:t>
      </w:r>
      <w:r w:rsidR="00B441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305">
        <w:rPr>
          <w:rFonts w:ascii="Times New Roman" w:hAnsi="Times New Roman" w:cs="Times New Roman"/>
          <w:sz w:val="24"/>
          <w:szCs w:val="24"/>
        </w:rPr>
        <w:t xml:space="preserve">leia-se </w:t>
      </w:r>
      <w:r w:rsidRPr="00CB5305">
        <w:rPr>
          <w:rFonts w:ascii="Times New Roman" w:hAnsi="Times New Roman" w:cs="Times New Roman"/>
          <w:i/>
          <w:sz w:val="24"/>
          <w:szCs w:val="24"/>
        </w:rPr>
        <w:t xml:space="preserve">“um representante das empresas incubadas ou </w:t>
      </w:r>
      <w:r w:rsidR="00137DD3" w:rsidRPr="00CB5305">
        <w:rPr>
          <w:rFonts w:ascii="Times New Roman" w:hAnsi="Times New Roman" w:cs="Times New Roman"/>
          <w:i/>
          <w:sz w:val="24"/>
          <w:szCs w:val="24"/>
        </w:rPr>
        <w:t xml:space="preserve">associadas </w:t>
      </w:r>
      <w:r w:rsidR="00137DD3" w:rsidRPr="00CB5305">
        <w:rPr>
          <w:rFonts w:ascii="Times New Roman" w:hAnsi="Times New Roman" w:cs="Times New Roman"/>
          <w:i/>
          <w:sz w:val="24"/>
          <w:szCs w:val="24"/>
        </w:rPr>
        <w:lastRenderedPageBreak/>
        <w:t>integrantes</w:t>
      </w:r>
      <w:r w:rsidRPr="00CB5305">
        <w:rPr>
          <w:rFonts w:ascii="Times New Roman" w:hAnsi="Times New Roman" w:cs="Times New Roman"/>
          <w:i/>
          <w:sz w:val="24"/>
          <w:szCs w:val="24"/>
        </w:rPr>
        <w:t xml:space="preserve"> do sistema de incubação do Parque Tecnológico Metrópole D</w:t>
      </w:r>
      <w:r w:rsidR="007D4B16">
        <w:rPr>
          <w:rFonts w:ascii="Times New Roman" w:hAnsi="Times New Roman" w:cs="Times New Roman"/>
          <w:i/>
          <w:sz w:val="24"/>
          <w:szCs w:val="24"/>
        </w:rPr>
        <w:t>igital, eleito pelos seus pares</w:t>
      </w:r>
      <w:r w:rsidRPr="00CB5305">
        <w:rPr>
          <w:rFonts w:ascii="Times New Roman" w:hAnsi="Times New Roman" w:cs="Times New Roman"/>
          <w:i/>
          <w:sz w:val="24"/>
          <w:szCs w:val="24"/>
        </w:rPr>
        <w:t>”</w:t>
      </w:r>
      <w:r w:rsidR="007D4B16">
        <w:rPr>
          <w:rFonts w:ascii="Times New Roman" w:hAnsi="Times New Roman" w:cs="Times New Roman"/>
          <w:i/>
          <w:sz w:val="24"/>
          <w:szCs w:val="24"/>
        </w:rPr>
        <w:t>.</w:t>
      </w:r>
    </w:p>
    <w:p w:rsidR="00C54668" w:rsidRPr="00CB5305" w:rsidRDefault="00256EAF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D9">
        <w:rPr>
          <w:rFonts w:ascii="Times New Roman" w:hAnsi="Times New Roman" w:cs="Times New Roman"/>
          <w:b/>
          <w:sz w:val="24"/>
          <w:szCs w:val="24"/>
        </w:rPr>
        <w:t>Art. 2</w:t>
      </w:r>
      <w:r w:rsidR="00CB5305" w:rsidRPr="006110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3C" w:rsidRPr="006110D9">
        <w:rPr>
          <w:rFonts w:ascii="Times New Roman" w:hAnsi="Times New Roman" w:cs="Times New Roman"/>
          <w:sz w:val="24"/>
          <w:szCs w:val="24"/>
        </w:rPr>
        <w:t xml:space="preserve">Criar o </w:t>
      </w:r>
      <w:r w:rsidR="007C5C3C" w:rsidRPr="006110D9">
        <w:rPr>
          <w:rFonts w:ascii="Times New Roman" w:hAnsi="Times New Roman" w:cs="Times New Roman"/>
          <w:b/>
          <w:sz w:val="24"/>
          <w:szCs w:val="24"/>
        </w:rPr>
        <w:t>PARQUE TECNOLÓGICO METRÓPOLE DIGITAL</w:t>
      </w:r>
      <w:r w:rsidR="007C5C3C" w:rsidRPr="006110D9">
        <w:rPr>
          <w:rFonts w:ascii="Times New Roman" w:hAnsi="Times New Roman" w:cs="Times New Roman"/>
          <w:sz w:val="24"/>
          <w:szCs w:val="24"/>
        </w:rPr>
        <w:t xml:space="preserve">, vinculado ao Instituto Metrópole Digital, com funcionamento disciplinado por Regimento Interno próprio, </w:t>
      </w:r>
      <w:r w:rsidR="00093546" w:rsidRPr="006110D9">
        <w:rPr>
          <w:rFonts w:ascii="Times New Roman" w:hAnsi="Times New Roman" w:cs="Times New Roman"/>
          <w:sz w:val="24"/>
          <w:szCs w:val="24"/>
        </w:rPr>
        <w:t xml:space="preserve">em </w:t>
      </w:r>
      <w:r w:rsidR="007D4B16">
        <w:rPr>
          <w:rFonts w:ascii="Times New Roman" w:hAnsi="Times New Roman" w:cs="Times New Roman"/>
          <w:sz w:val="24"/>
          <w:szCs w:val="24"/>
        </w:rPr>
        <w:t>A</w:t>
      </w:r>
      <w:r w:rsidR="00093546" w:rsidRPr="006110D9">
        <w:rPr>
          <w:rFonts w:ascii="Times New Roman" w:hAnsi="Times New Roman" w:cs="Times New Roman"/>
          <w:sz w:val="24"/>
          <w:szCs w:val="24"/>
        </w:rPr>
        <w:t xml:space="preserve">nexo, </w:t>
      </w:r>
      <w:r w:rsidR="007C5C3C" w:rsidRPr="006110D9">
        <w:rPr>
          <w:rFonts w:ascii="Times New Roman" w:hAnsi="Times New Roman" w:cs="Times New Roman"/>
          <w:sz w:val="24"/>
          <w:szCs w:val="24"/>
        </w:rPr>
        <w:t xml:space="preserve">que é parte integrante </w:t>
      </w:r>
      <w:r w:rsidR="00C45641" w:rsidRPr="006110D9">
        <w:rPr>
          <w:rFonts w:ascii="Times New Roman" w:hAnsi="Times New Roman" w:cs="Times New Roman"/>
          <w:sz w:val="24"/>
          <w:szCs w:val="24"/>
        </w:rPr>
        <w:t xml:space="preserve">e inseparável </w:t>
      </w:r>
      <w:r w:rsidR="007C5C3C" w:rsidRPr="006110D9">
        <w:rPr>
          <w:rFonts w:ascii="Times New Roman" w:hAnsi="Times New Roman" w:cs="Times New Roman"/>
          <w:sz w:val="24"/>
          <w:szCs w:val="24"/>
        </w:rPr>
        <w:t>da presente Resolução.</w:t>
      </w:r>
    </w:p>
    <w:p w:rsidR="007C5C3C" w:rsidRPr="006110D9" w:rsidRDefault="00256EAF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D9">
        <w:rPr>
          <w:rFonts w:ascii="Times New Roman" w:hAnsi="Times New Roman" w:cs="Times New Roman"/>
          <w:b/>
          <w:sz w:val="24"/>
          <w:szCs w:val="24"/>
        </w:rPr>
        <w:t>Art. 3</w:t>
      </w:r>
      <w:r w:rsidR="00CB5305" w:rsidRPr="006110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="007C5C3C" w:rsidRPr="006110D9">
        <w:rPr>
          <w:rFonts w:ascii="Times New Roman" w:hAnsi="Times New Roman" w:cs="Times New Roman"/>
          <w:sz w:val="24"/>
          <w:szCs w:val="24"/>
        </w:rPr>
        <w:t xml:space="preserve"> Esta Resolução entra em vigor a partir da data de sua publicação, revogadas as disposições em contrário.</w:t>
      </w:r>
    </w:p>
    <w:p w:rsidR="00126099" w:rsidRDefault="00126099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305" w:rsidRPr="006110D9" w:rsidRDefault="00CB5305" w:rsidP="00CB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305" w:rsidRPr="00CB5305" w:rsidRDefault="00CB5305" w:rsidP="00CB5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>Reitoria, em Natal, 0</w:t>
      </w:r>
      <w:r w:rsidR="007D4B16">
        <w:rPr>
          <w:rFonts w:ascii="Times New Roman" w:hAnsi="Times New Roman" w:cs="Times New Roman"/>
          <w:sz w:val="24"/>
          <w:szCs w:val="24"/>
        </w:rPr>
        <w:t>2</w:t>
      </w:r>
      <w:r w:rsidRPr="00CB5305">
        <w:rPr>
          <w:rFonts w:ascii="Times New Roman" w:hAnsi="Times New Roman" w:cs="Times New Roman"/>
          <w:sz w:val="24"/>
          <w:szCs w:val="24"/>
        </w:rPr>
        <w:t xml:space="preserve"> de agosto de 2017.</w:t>
      </w:r>
    </w:p>
    <w:p w:rsidR="00CB5305" w:rsidRPr="00CB5305" w:rsidRDefault="00CB5305" w:rsidP="00CB5305">
      <w:pPr>
        <w:rPr>
          <w:rFonts w:ascii="Times New Roman" w:hAnsi="Times New Roman" w:cs="Times New Roman"/>
          <w:sz w:val="24"/>
          <w:szCs w:val="24"/>
        </w:rPr>
      </w:pPr>
    </w:p>
    <w:p w:rsidR="00CB5305" w:rsidRPr="00CB5305" w:rsidRDefault="00CB5305" w:rsidP="00CB5305">
      <w:pPr>
        <w:spacing w:before="40" w:after="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sz w:val="24"/>
          <w:szCs w:val="24"/>
        </w:rPr>
        <w:t>Ângela Maria Paiva Cruz</w:t>
      </w:r>
    </w:p>
    <w:p w:rsidR="00CB5305" w:rsidRPr="00CB5305" w:rsidRDefault="00CB5305" w:rsidP="00CB5305">
      <w:pPr>
        <w:spacing w:before="40" w:after="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5305">
        <w:rPr>
          <w:rFonts w:ascii="Times New Roman" w:hAnsi="Times New Roman" w:cs="Times New Roman"/>
          <w:b/>
          <w:sz w:val="24"/>
          <w:szCs w:val="24"/>
        </w:rPr>
        <w:t>REITORA</w:t>
      </w:r>
    </w:p>
    <w:p w:rsidR="007D24EC" w:rsidRPr="00CB5305" w:rsidRDefault="007D24EC" w:rsidP="00CB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88" w:rsidRDefault="00CA4088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88" w:rsidRDefault="00CA4088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88" w:rsidRDefault="00CA4088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88" w:rsidRDefault="00CA4088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Default="006110D9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32" w:rsidRDefault="00690432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32" w:rsidRDefault="00690432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32" w:rsidRDefault="00690432" w:rsidP="006110D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Pr="007D4B16" w:rsidRDefault="006110D9" w:rsidP="006110D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7D4B16">
        <w:rPr>
          <w:rFonts w:ascii="Times New Roman" w:hAnsi="Times New Roman" w:cs="Times New Roman"/>
          <w:sz w:val="24"/>
          <w:szCs w:val="24"/>
        </w:rPr>
        <w:t>Anexo da Resolução n</w:t>
      </w:r>
      <w:r w:rsidRPr="007D4B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7D4B16">
        <w:rPr>
          <w:rFonts w:ascii="Times New Roman" w:hAnsi="Times New Roman" w:cs="Times New Roman"/>
          <w:sz w:val="24"/>
          <w:szCs w:val="24"/>
        </w:rPr>
        <w:t xml:space="preserve"> 016/2017-CONSUNI, de 02 de agosto de 2017.</w:t>
      </w: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Pr="006110D9" w:rsidRDefault="006110D9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D9" w:rsidRPr="006110D9" w:rsidRDefault="006110D9" w:rsidP="00611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ind w:firstLine="561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UNIVERSIDADE FEDERAL DO RIO GRANDE DO NORTE</w:t>
      </w:r>
    </w:p>
    <w:p w:rsidR="007D24EC" w:rsidRPr="006110D9" w:rsidRDefault="007D24EC" w:rsidP="006110D9">
      <w:pPr>
        <w:spacing w:after="0" w:line="240" w:lineRule="auto"/>
        <w:ind w:firstLine="561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INSTITUTO METRÓPOLE DIGITAL</w:t>
      </w:r>
    </w:p>
    <w:p w:rsidR="007D24EC" w:rsidRPr="006110D9" w:rsidRDefault="007D24EC" w:rsidP="006110D9">
      <w:pPr>
        <w:spacing w:after="0" w:line="240" w:lineRule="auto"/>
        <w:ind w:firstLine="561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PARQUE TECNOLÓGICO METRÓPOLE DIGITAL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REGIMENTO INTERNO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CAPÍTULO 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DAS DISPOSIÇÕES GERAIS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1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7D4B1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O presente Regimento define a estrutura e o funcionamento do </w:t>
      </w:r>
      <w:r w:rsidRPr="007D4B16">
        <w:rPr>
          <w:rFonts w:ascii="Times New Roman" w:eastAsia="Bookman Old Style" w:hAnsi="Times New Roman" w:cs="Times New Roman"/>
          <w:sz w:val="24"/>
          <w:szCs w:val="24"/>
        </w:rPr>
        <w:t>Parque Tecnológico Metrópole Digital,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a seguir denominado simplesmente PARQUE METRÓPOLE, vinculado ao Instituto Metrópole Digital da Universidade Federal do Rio Grande do Norte (IMD/UFRN).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Parágrafo único.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 PARQUE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METRÓPOLE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tem sede no Instituto Metrópole Digital, Caixa Postal 1524, Campus Universitário Centra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 xml:space="preserve">l, Lagoa Nova, CEP 59078-970 -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Natal/RN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Brasil, e se estende pela área definida no A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nexo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2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O PARQUE METRÓPOLE tem por objetivos fomentar, apoiar e desenvolver atividades relacionadas com ciência, tecnologia, empreendedorismo e inovação, promovendo a sinergia entre </w:t>
      </w:r>
      <w:r w:rsidR="0033647E" w:rsidRPr="0033647E">
        <w:rPr>
          <w:rFonts w:ascii="Times New Roman" w:eastAsia="Bookman Old Style" w:hAnsi="Times New Roman" w:cs="Times New Roman"/>
          <w:sz w:val="24"/>
          <w:szCs w:val="24"/>
        </w:rPr>
        <w:t>U</w:t>
      </w:r>
      <w:r w:rsidRPr="0033647E">
        <w:rPr>
          <w:rFonts w:ascii="Times New Roman" w:eastAsia="Bookman Old Style" w:hAnsi="Times New Roman" w:cs="Times New Roman"/>
          <w:sz w:val="24"/>
          <w:szCs w:val="24"/>
        </w:rPr>
        <w:t>niversidade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G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overno e empresas com atividades orientadas para geração ou uso intensivo de ciência e de tecnologia da informação e comunicação.</w:t>
      </w:r>
    </w:p>
    <w:p w:rsidR="007D24EC" w:rsidRPr="006110D9" w:rsidRDefault="006110D9" w:rsidP="00611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33647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Times New Roman" w:hAnsi="Times New Roman" w:cs="Times New Roman"/>
          <w:sz w:val="24"/>
          <w:szCs w:val="24"/>
        </w:rPr>
        <w:t xml:space="preserve">Dentre outras ações, na consecução de seus objetivos,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o PARQUE </w:t>
      </w:r>
      <w:bookmarkStart w:id="0" w:name="_Hlk485198533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METRÓPOLE</w:t>
      </w:r>
      <w:bookmarkEnd w:id="0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deverá: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i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nduzir o desenvolvimento econômico, social e humano local e regional; 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f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omentar a interação entre </w:t>
      </w:r>
      <w:r w:rsidRPr="0033647E">
        <w:rPr>
          <w:rFonts w:ascii="Times New Roman" w:eastAsia="Bookman Old Style" w:hAnsi="Times New Roman" w:cs="Times New Roman"/>
          <w:sz w:val="24"/>
          <w:szCs w:val="24"/>
        </w:rPr>
        <w:t>U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niversidade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 setor produtivo;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ferecer ambiente propício ao desenvolvimento de novas tecnologias; 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IV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riar e consolidar empresas de Tecnologia da Informação e Comunicação;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a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trair Centros de P&amp;D (Pesquisa e Desenvolvimento) e Empresas de Tecnologia da Informação e Comunicação para a área do PARQUE METRÓPOLE, definida no Anexo;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i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ncentivar a Pesquisa, o Desenvolvimento e a Inovação nas empresas;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roporcionar transferência de tecnologia, no todo ou em parte, desenvolvida pela UFRN e/ou pelas instituições que compõem o PARQUE </w:t>
      </w:r>
      <w:bookmarkStart w:id="1" w:name="_Hlk485200112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METRÓPOLE</w:t>
      </w:r>
      <w:bookmarkEnd w:id="1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e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stimular a cultura científico-tecnológica do empreendedorismo e da inovação;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IX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roporcionar capacitação técnica e a fixação de profissionais na área da Tecnologia da Informação;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X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romover a interação entre instituições e empresas públicas e privadas com a comunidade acadêmica;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XI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e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stimular a geração de emprego e renda.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Para cumprir seus objetivos, o PARQUE </w:t>
      </w:r>
      <w:bookmarkStart w:id="2" w:name="_Hlk485201301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METRÓPOLE</w:t>
      </w:r>
      <w:bookmarkEnd w:id="2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poderá contar com a participação de docentes e servidores técnico-administrativos da UFRN, mediante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lastRenderedPageBreak/>
        <w:t>autorização da unidade administrativa a que estiver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em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vinculado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, e de colaboradores de entidades parceiras e de empresas credenciados ao PARQUE METRÓPOLE, conforme instrumento legal devidamente firmado.</w:t>
      </w:r>
    </w:p>
    <w:p w:rsidR="007D24EC" w:rsidRPr="006110D9" w:rsidRDefault="007D24EC" w:rsidP="006110D9">
      <w:pPr>
        <w:spacing w:after="0" w:line="240" w:lineRule="auto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D24EC" w:rsidRPr="006110D9" w:rsidRDefault="007D24EC" w:rsidP="0033647E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</w:t>
      </w:r>
      <w:r w:rsidRPr="007D4B16">
        <w:rPr>
          <w:rFonts w:ascii="Times New Roman" w:eastAsia="Bookman Old Style" w:hAnsi="Times New Roman" w:cs="Times New Roman"/>
          <w:b/>
          <w:sz w:val="24"/>
          <w:szCs w:val="24"/>
        </w:rPr>
        <w:t>3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Para fins deste Regimento Interno, define-se: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I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Inovação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Introdução de novidade ou aperfeiçoamento no ambiente produtivo ou social que resulte em novos ou aprimorados produtos ou processos através de mudanças radicais ou incrementais;</w:t>
      </w:r>
    </w:p>
    <w:p w:rsidR="007D24EC" w:rsidRPr="006110D9" w:rsidRDefault="0033647E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II -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Processo de Incubação</w:t>
      </w:r>
      <w:r>
        <w:rPr>
          <w:rFonts w:ascii="Times New Roman" w:eastAsia="Bookman Old Style" w:hAnsi="Times New Roman" w:cs="Times New Roman"/>
          <w:sz w:val="24"/>
          <w:szCs w:val="24"/>
        </w:rPr>
        <w:t>: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Conjunto de atividades de apoio a empresas inovadoras desenvolvidas por entidades denominadas incubadoras de empresas, por meio da disponibilização de serviços e de infraestrutura física e tecnológica;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III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Pré-incubação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Etapa do sistema de incubação em que empresas, em fase de idealização e/ou concepção, ou seja, na fase que antecede a formalização, recebem, por tempo determinado, apoio da incubadora;</w:t>
      </w:r>
    </w:p>
    <w:p w:rsidR="007D24EC" w:rsidRPr="006110D9" w:rsidRDefault="007D24EC" w:rsidP="0033647E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IV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Incubação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Etapa do sistema de incubação na qual empresas formalizadas recebem, por tempo determinado, apoio da incubadora;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V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Empresa Incubada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Empresa que participa do sistema de incubação da INOVA Metrópole, nas etapas de pré-incubação ou de incubação ou em regime de empresa associada residente, que pode utilizar os serviços e a infraestrutura física e tecnológica disponibilizados pelo PARQUE METRÓPOLE, mediante regulamento próprio;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VI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Empresa Graduada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Empresa que passou pelo sistema de incubação da Incubadora INOVA Metrópole e que, de acordo com o seu sistema de monitoramento e avaliação, apresentou condições de se manter de forma sustentável e competitiva no mercado ao sair da incubadora;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VII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Empresa Associada Residente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Empresa com funcionamento localizado dentro da infraestrutura física do IMD/UFRN, com vínculo estabelecido com a Incubadora INOVA Metrópole, que dispõe das mesmas condições previstas no inciso V deste artigo e que pode utilizar os serviços e a infraestrutura física e tecnológica disponibilizados pelo PARQUE METRÓPOLE, mediante regulamento próprio;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VIII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Empresa Associada Não-Residente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Empresa com funcionamento localizado fora da infraestrutura física do IMD/UFRN, mas instalada na área estabelecida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 xml:space="preserve"> para o PARQUE METRÓPOLE (Anexo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), podendo utilizar os serviços e a infraestrutura física e tecnológica oferecidos pelo PARQUE METRÓPOLE, mediante regulamento próprio;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sz w:val="24"/>
          <w:szCs w:val="24"/>
        </w:rPr>
        <w:t>IX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 -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Entidade Parceira</w:t>
      </w:r>
      <w:r w:rsidR="0033647E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Instituição ou Organização que tenha formalizado parceria com o PARQUE METRÓPOLE, por meio de instrumento jurídico específico.</w:t>
      </w:r>
    </w:p>
    <w:p w:rsidR="007D24EC" w:rsidRPr="006110D9" w:rsidRDefault="007D24EC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4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Para associação ao PARQUE METRÓPOLE, as empresas e Instituições Científicas e Tecnológicas (</w:t>
      </w:r>
      <w:proofErr w:type="spellStart"/>
      <w:r w:rsidRPr="006110D9">
        <w:rPr>
          <w:rFonts w:ascii="Times New Roman" w:eastAsia="Bookman Old Style" w:hAnsi="Times New Roman" w:cs="Times New Roman"/>
          <w:sz w:val="24"/>
          <w:szCs w:val="24"/>
        </w:rPr>
        <w:t>ICTs</w:t>
      </w:r>
      <w:proofErr w:type="spellEnd"/>
      <w:r w:rsidRPr="006110D9">
        <w:rPr>
          <w:rFonts w:ascii="Times New Roman" w:eastAsia="Bookman Old Style" w:hAnsi="Times New Roman" w:cs="Times New Roman"/>
          <w:sz w:val="24"/>
          <w:szCs w:val="24"/>
        </w:rPr>
        <w:t>) deverão estar devidamente credenciadas.</w:t>
      </w:r>
    </w:p>
    <w:p w:rsidR="007D24EC" w:rsidRPr="006110D9" w:rsidRDefault="007D24EC" w:rsidP="006110D9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CAPÍTULO II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DAS ATIVIDADES DO PARQUE TECNOLÓGICO METRÓPOLE DIGITAL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5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Para as empresas qualificadas no art. 3</w:t>
      </w:r>
      <w:r w:rsidR="007D4B16" w:rsidRPr="007D4B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, quando devidamente credenciadas, o PARQUE METRÓPOLE poderá disponibilizar os serviços e condições de funcionamento seguintes: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onsultoria, assessoria e suporte técnico, necessários ao apoio dos empreendimentos quanto ao estabelecimento de planos, metas e estratégias de crescimento pessoal e empresarial;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i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nfraestrutura física (salas de aulas, salas para reunião, salas de </w:t>
      </w:r>
      <w:proofErr w:type="spellStart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coworking</w:t>
      </w:r>
      <w:proofErr w:type="spellEnd"/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, salas para funcionamento da sede de empresas, auditórios, entre outros), localizada nas instalações do edifício sede, do Núcleo de Pesquisa e Inovação em Tecnologia da Informação (NPITI) e do Centro Multiusuário de Bioinformática (CBM) do IMD/UFRN;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i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nfraestrutura tecnológica do IMD/UFRN (serviços de datacenter; internet; laboratórios);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ivulgação do sistema de incubação como mecanismo capaz de induzir a criação de negócios próprios;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romover atividades de capacitação, isoladamente ou em parceria com outras instituições;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onstituir parcerias estratégicas com instituições de modo a viabilizar aos empreendimentos o acesso à informação e à inovação, a profissionais qualificados e ao desenvolvimento de projetos cooperados;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 - </w:t>
      </w:r>
      <w:r w:rsidR="007D4B16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romover o contato entre empreendimentos e instituições de fomento ao empreendedorismo inovador, a fim de viabilizar a captação de recursos financeiros para investimento ou custeio do negócio.</w:t>
      </w:r>
    </w:p>
    <w:p w:rsidR="007D24EC" w:rsidRPr="006110D9" w:rsidRDefault="006110D9" w:rsidP="006110D9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33647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A utilização dos serviços e da infraestrutura física e tecnológica disponibilizados pelo PARQUE METRÓPOLE é regulamentada pelo Conselho de Desenvolvimento Acadêmico (CDA) do IMD/UFRN, bem como pelos termos estabelecidos em contrato a ser firmado entre as partes.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Os serviços oferecidos pelo PARQUE METRÓPOLE são destinados ao aumento da produção e da produtividade, à melhoria da qualidade dos processos e produtos e ao fortalecimento, consolidação e sustentabilidade dos negócios e de sua interação com a UFRN, mediante celebração de instrumento legal cabível.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D24EC" w:rsidRPr="007D4B16" w:rsidRDefault="007D24EC" w:rsidP="007D4B16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CAPÍTULO III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 ESTRUTURA ADMINISTRATIVA DO PARQUE TECNOLÓGICO METRÓPOLE DIGITAL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6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A estrutura administrativa do PARQUE METRÓPOLE será composta por:</w:t>
      </w:r>
    </w:p>
    <w:p w:rsidR="007D24EC" w:rsidRPr="0033647E" w:rsidRDefault="0033647E" w:rsidP="0033647E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Conselho Administrativo;</w:t>
      </w:r>
    </w:p>
    <w:p w:rsidR="007D24EC" w:rsidRPr="0033647E" w:rsidRDefault="0033647E" w:rsidP="0033647E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Diretoria do PARQUE METRÓPOLE; e</w:t>
      </w:r>
    </w:p>
    <w:p w:rsidR="007D24EC" w:rsidRPr="006110D9" w:rsidRDefault="0033647E" w:rsidP="0033647E">
      <w:pPr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Incubadora INOVA METRÓPOLE.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Parágrafo </w:t>
      </w:r>
      <w:r w:rsidR="0033647E">
        <w:rPr>
          <w:rFonts w:ascii="Times New Roman" w:eastAsia="Bookman Old Style" w:hAnsi="Times New Roman" w:cs="Times New Roman"/>
          <w:b/>
          <w:sz w:val="24"/>
          <w:szCs w:val="24"/>
        </w:rPr>
        <w:t>ú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nico.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As competências da gerência da Incubadora INOVA Metrópole estarão definidas em seu Regimento Interno aprovado pelo Conselho Administrativo do PARQUE METRÓPOLE.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Seção 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Do Conselho Administrativo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7</w:t>
      </w:r>
      <w:r w:rsidR="006110D9" w:rsidRPr="007D4B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 Conselho Administrativo do PARQUE METRÓPOLE é seu órgão superior de deliberação, sendo constituído por: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Diretor Geral do IMD/UFRN, como seu Presidente;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Diretor do PARQUE METRÓPOLE, como seu Vice-Presidente;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Gerente Executivo da INOVA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IV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04 (quatro) membros da UFRN, indicados pelo CDA/IMD/UFRN; 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01 (um) representante do Governo do Estado do Rio Grande do Norte;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01 (um) representante da Prefeitura Municipal de Natal;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01 (um) representante do Serviço Brasileiro de Apoio às Micro e Pequenas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lastRenderedPageBreak/>
        <w:t>Empresas - SEBRAE;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VIII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01 (um) representante da Federação das Indústrias do Estado do Rio Grande do Norte - FIERN;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IX -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01 (um) representante das Instituições de Ensino Superior e Técnico do Estado do Rio Grande do Norte, a ser indicado pelo CDA/IMD/UFRN;</w:t>
      </w:r>
    </w:p>
    <w:p w:rsidR="00742C12" w:rsidRPr="002506BD" w:rsidRDefault="0033647E" w:rsidP="00742C12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2506BD">
        <w:rPr>
          <w:rFonts w:ascii="Times New Roman" w:eastAsia="Bookman Old Style" w:hAnsi="Times New Roman" w:cs="Times New Roman"/>
          <w:sz w:val="24"/>
          <w:szCs w:val="24"/>
        </w:rPr>
        <w:t xml:space="preserve">X - </w:t>
      </w:r>
      <w:r w:rsidR="007D24EC" w:rsidRPr="002506BD">
        <w:rPr>
          <w:rFonts w:ascii="Times New Roman" w:eastAsia="Bookman Old Style" w:hAnsi="Times New Roman" w:cs="Times New Roman"/>
          <w:sz w:val="24"/>
          <w:szCs w:val="24"/>
        </w:rPr>
        <w:t>02 (dois) representantes de empresas</w:t>
      </w:r>
      <w:r w:rsidR="00CA4088" w:rsidRPr="002506BD">
        <w:rPr>
          <w:rFonts w:ascii="Times New Roman" w:eastAsia="Bookman Old Style" w:hAnsi="Times New Roman" w:cs="Times New Roman"/>
          <w:sz w:val="24"/>
          <w:szCs w:val="24"/>
        </w:rPr>
        <w:t>, sendo 01 (um) das empresas</w:t>
      </w:r>
      <w:r w:rsidR="007D24EC" w:rsidRPr="002506B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159C2" w:rsidRPr="002506BD">
        <w:rPr>
          <w:rFonts w:ascii="Times New Roman" w:eastAsia="Bookman Old Style" w:hAnsi="Times New Roman" w:cs="Times New Roman"/>
          <w:sz w:val="24"/>
          <w:szCs w:val="24"/>
        </w:rPr>
        <w:t xml:space="preserve">associadas </w:t>
      </w:r>
      <w:r w:rsidR="00CA4088" w:rsidRPr="002506BD">
        <w:rPr>
          <w:rFonts w:ascii="Times New Roman" w:eastAsia="Bookman Old Style" w:hAnsi="Times New Roman" w:cs="Times New Roman"/>
          <w:sz w:val="24"/>
          <w:szCs w:val="24"/>
        </w:rPr>
        <w:t>residente</w:t>
      </w:r>
      <w:r w:rsidR="00F51F13" w:rsidRPr="002506BD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CA4088" w:rsidRPr="002506BD">
        <w:rPr>
          <w:rFonts w:ascii="Times New Roman" w:eastAsia="Bookman Old Style" w:hAnsi="Times New Roman" w:cs="Times New Roman"/>
          <w:sz w:val="24"/>
          <w:szCs w:val="24"/>
        </w:rPr>
        <w:t xml:space="preserve"> e </w:t>
      </w:r>
      <w:r w:rsidR="007D24EC" w:rsidRPr="002506BD">
        <w:rPr>
          <w:rFonts w:ascii="Times New Roman" w:eastAsia="Bookman Old Style" w:hAnsi="Times New Roman" w:cs="Times New Roman"/>
          <w:sz w:val="24"/>
          <w:szCs w:val="24"/>
        </w:rPr>
        <w:t xml:space="preserve">incubadas </w:t>
      </w:r>
      <w:r w:rsidR="00CA4088" w:rsidRPr="002506BD">
        <w:rPr>
          <w:rFonts w:ascii="Times New Roman" w:eastAsia="Bookman Old Style" w:hAnsi="Times New Roman" w:cs="Times New Roman"/>
          <w:sz w:val="24"/>
          <w:szCs w:val="24"/>
        </w:rPr>
        <w:t xml:space="preserve">e 01 (um) das empresas associadas não-residentes, </w:t>
      </w:r>
      <w:r w:rsidR="007D24EC" w:rsidRPr="002506BD">
        <w:rPr>
          <w:rFonts w:ascii="Times New Roman" w:eastAsia="Bookman Old Style" w:hAnsi="Times New Roman" w:cs="Times New Roman"/>
          <w:sz w:val="24"/>
          <w:szCs w:val="24"/>
        </w:rPr>
        <w:t>indicados por seus pares</w:t>
      </w:r>
      <w:r w:rsidR="00696FEA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742C12" w:rsidRPr="002506BD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 Conselho Administrativo do PARQUE METRÓPOLE será composto por conselheiros titulares e conselheiros suplentes.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6110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Os conselheiros suplentes substituirão os conselheiros titulares em suas faltas e impedimentos e poderão participar de reuniões com a presença de seus titulares, sem direito a voto.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3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Os membros do Conselho Administrativo do PARQUE METRÓPOLE, titulares e suplentes, serão nomeados pela Diretoria Geral do IMD/UFRN e terão mandatos de 2 (dois) anos, sendo permitida uma recondução.</w:t>
      </w:r>
    </w:p>
    <w:p w:rsidR="007D24EC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4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 Conselho Administrativo do PARQUE METRÓPOLE se reunirá ordinariamente, no mínimo, uma vez a cada semestre, ou extraordinariamente, a qualquer tempo, por convocação de seu Presidente ou da maioria absoluta de seus membros.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8</w:t>
      </w:r>
      <w:r w:rsidR="006110D9" w:rsidRPr="004B7E4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4B7E4F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Ao Conselho Administrativo do PARQUE METRÓPOLE compete: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eliberar sobre políticas e ações a fim de definir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  <w:highlight w:val="white"/>
        </w:rPr>
        <w:t xml:space="preserve">regras para fomento, concepção e desenvolvimento de projetos em parceria, para a seleção de empresas e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 bom funcionamento do PARQUE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eliberar sobre planos e programas anuais ou plurianuais do PARQUE;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eliberar sobre a constituição de parcerias entre o PARQUE METRÓPOLE e instituições e/ou organizações públicas ou privadas;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IV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eliberar sobre a política de preços e taxas ou de outras formas de contrapartida, a serem praticadas pelo PARQUE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eliberar sobre credenciamento de empresas ao PARQUE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a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valiar o desempenho da Incubadora INOVA Metrópole e deliberar, em primeira instância, sobre Regimento Interno, planos estratégicos, prestações de contas e relatórios anuais de atividades;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ropor alterações no Regimento Interno; 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umprir e fazer cumprir este Regimento Interno;   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IX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eliberar sobre casos omissos ou não previstos neste Regimento Interno.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Seção II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 Diretoria do PARQUE METRÓPOLE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9</w:t>
      </w:r>
      <w:r w:rsidR="006110D9" w:rsidRPr="004B7E4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A Diretoria do PARQUE METRÓPOLE é seu órgão de administração geral, a quem compete praticar atos administrativos, como dirigir, planejar, coordenar, orientar, avaliar, controlar, fiscalizar e zelar por todas as atividades do PARQUE METRÓPOLE, de acordo com diretrizes e normas pertinentes.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10.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A Diretoria do PARQUE METRÓPOLE será constituída por:</w:t>
      </w:r>
    </w:p>
    <w:p w:rsidR="007D24EC" w:rsidRPr="0033647E" w:rsidRDefault="0033647E" w:rsidP="0033647E">
      <w:pPr>
        <w:widowControl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Setor Administrativo;</w:t>
      </w:r>
    </w:p>
    <w:p w:rsidR="007D24EC" w:rsidRPr="0033647E" w:rsidRDefault="0033647E" w:rsidP="0033647E">
      <w:pPr>
        <w:widowControl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Setor Econômico e Financeiro;</w:t>
      </w:r>
    </w:p>
    <w:p w:rsidR="007D24EC" w:rsidRPr="0033647E" w:rsidRDefault="0033647E" w:rsidP="0033647E">
      <w:pPr>
        <w:widowControl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Setor de Comunicação e Marketing.</w:t>
      </w:r>
    </w:p>
    <w:p w:rsidR="007D24EC" w:rsidRPr="006110D9" w:rsidRDefault="007D24EC" w:rsidP="006110D9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trike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lastRenderedPageBreak/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A Diretoria do PARQUE METRÓPOLE será exercida por um Diretor e por um Diretor Adjunto indicados pela Diretoria Geral do IMD/UFRN, homologados pelo Conselho de Desenvolvimento Acadêmico do IMD/UFRN e nomeados por ato do Reitor.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Os chefes dos Setores Administrativo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 xml:space="preserve"> Financeiro e de Comunicação e Marketing serão indicados pelo Diretor do PARQUE METRÓPOLE e nomeados por ato do Reitor.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11.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São atribuições da Diretoria do PARQUE METRÓPOLE: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r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epresentar o PARQUE METRÓPOLE, quando necessário;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e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laborar e executar os planos operativos do PARQUE METRÓPOLE, que deverão ser atualizados anualmente;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e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xecutar ações em conformidade com a sustentabilidade econômica e ambiental do PARQUE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IV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a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rticular ações integradas entre o PARQUE METRÓPOLE, a comunidade acadêmica e as instituições e empresas públicas ou privadas;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umprir e fazer cumprir este Regimento Interno e as decisões do Conselho Administrativo do PARQUE METRÓPOLE;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VI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p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raticar os demais atos necessários ao adequado funcionamento do PARQUE METRÓPOLE.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Parágrafo único.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O Diretor Adjunto tem o papel de auxiliar o Diretor do PARQUE METRÓPOLE em suas atribuições e </w:t>
      </w:r>
      <w:r w:rsidR="0033647E" w:rsidRPr="006110D9">
        <w:rPr>
          <w:rFonts w:ascii="Times New Roman" w:eastAsia="Bookman Old Style" w:hAnsi="Times New Roman" w:cs="Times New Roman"/>
          <w:sz w:val="24"/>
          <w:szCs w:val="24"/>
        </w:rPr>
        <w:t>substituí-lo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 xml:space="preserve"> em suas ausências e/ou impedimentos.</w:t>
      </w:r>
    </w:p>
    <w:p w:rsidR="007D24EC" w:rsidRPr="006110D9" w:rsidRDefault="007D24EC" w:rsidP="006110D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Seção III</w:t>
      </w:r>
    </w:p>
    <w:p w:rsidR="007D24EC" w:rsidRPr="006110D9" w:rsidRDefault="007D24EC" w:rsidP="006110D9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 Incubadora INOVA METRÓPOLE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12.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A Incubadora INOVA Metrópole será operacionalizada por uma Gerência Executiva, que será composta por um Gerente Executivo, um Gerente Executivo Adjunto e um Gerente Operacional, competindo-lhes o exercício das atividades de planejamento, direção, orientação, coordenação, avaliação, controle, fiscalização e zelo nas atividades administrativas e gerenciais do sistema de incubação de empresas.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§1</w:t>
      </w:r>
      <w:r w:rsidR="006110D9"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 Gerente Executivo, o Gerente Executivo Adjunto e o Gerente Operacional serão indicados pelo Conselho Administrativo do PARQUE</w:t>
      </w: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METRÓPOLE e nomeados por ato do Reitor.</w:t>
      </w:r>
    </w:p>
    <w:p w:rsidR="007D24EC" w:rsidRPr="006110D9" w:rsidRDefault="006110D9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3647E">
        <w:rPr>
          <w:rFonts w:ascii="Times New Roman" w:eastAsia="Bookman Old Style" w:hAnsi="Times New Roman" w:cs="Times New Roman"/>
          <w:sz w:val="24"/>
          <w:szCs w:val="24"/>
        </w:rPr>
        <w:t>§</w:t>
      </w:r>
      <w:r w:rsidR="007D24EC" w:rsidRPr="0033647E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3364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D24EC"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A incubadora INOVA Metrópole terá Regimento Interno próprio, o qual será aprovado pelo Conselho Administrativo do PARQUE METRÓPOLE, competindo a este acompanhar seu cumprimento.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ind w:firstLine="56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CAPÍTULO IV</w:t>
      </w:r>
    </w:p>
    <w:p w:rsidR="007D24EC" w:rsidRPr="006110D9" w:rsidRDefault="007D24EC" w:rsidP="006110D9">
      <w:pPr>
        <w:spacing w:after="0" w:line="240" w:lineRule="auto"/>
        <w:ind w:firstLine="56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 SUSTENTABILIDADE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13.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Para viabilizar sua sustentabilidade, são considerados recursos financeiros do PARQUE METRÓPOLE: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ubvenções, dotações, contribuições e outras formas de suporte econômico/financeiro, repassados pela União, Estados e Municípios e respectivas agências de fomento, por pessoas físicas e/ou por instituições públicas ou privadas, nacionais ou estrangeiras;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oações e outras formas de benefícios que lhe forem destinados;</w:t>
      </w:r>
    </w:p>
    <w:p w:rsidR="007D24EC" w:rsidRPr="006110D9" w:rsidRDefault="0033647E" w:rsidP="0033647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III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ontrapartidas decorrentes de suas atividades;</w:t>
      </w:r>
    </w:p>
    <w:p w:rsidR="007D24EC" w:rsidRPr="006110D9" w:rsidRDefault="0033647E" w:rsidP="009D07B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IV - </w:t>
      </w:r>
      <w:r w:rsidR="004B7E4F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7D24EC" w:rsidRPr="006110D9">
        <w:rPr>
          <w:rFonts w:ascii="Times New Roman" w:eastAsia="Bookman Old Style" w:hAnsi="Times New Roman" w:cs="Times New Roman"/>
          <w:sz w:val="24"/>
          <w:szCs w:val="24"/>
        </w:rPr>
        <w:t>utras rendas eventuais.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Parágrafo único.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Os recursos financeiros do PARQUE METRÓPOLE, excetuados os que tenham especial destinação, serão empregados exclusivamente na manutenção e no desenvolvimento de atividades que lhe são próprias e, quando possível, no acréscimo de seu patrimônio.</w:t>
      </w:r>
    </w:p>
    <w:p w:rsidR="007D24EC" w:rsidRPr="006110D9" w:rsidRDefault="007D24EC" w:rsidP="006110D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EC" w:rsidRPr="006110D9" w:rsidRDefault="007D24EC" w:rsidP="006110D9">
      <w:pPr>
        <w:spacing w:after="0" w:line="240" w:lineRule="auto"/>
        <w:ind w:firstLine="56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CAPÍTULO V</w:t>
      </w:r>
    </w:p>
    <w:p w:rsidR="007D24EC" w:rsidRPr="006110D9" w:rsidRDefault="007D24EC" w:rsidP="006110D9">
      <w:pPr>
        <w:spacing w:after="0" w:line="240" w:lineRule="auto"/>
        <w:ind w:firstLine="56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DAS DISPOSIÇÕES FINAIS</w:t>
      </w:r>
    </w:p>
    <w:p w:rsidR="007D24EC" w:rsidRPr="006110D9" w:rsidRDefault="007D24EC" w:rsidP="006110D9">
      <w:pPr>
        <w:spacing w:after="0" w:line="240" w:lineRule="auto"/>
        <w:ind w:firstLine="56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D24EC" w:rsidRPr="006110D9" w:rsidRDefault="007D24EC" w:rsidP="006110D9">
      <w:pPr>
        <w:spacing w:after="0" w:line="240" w:lineRule="auto"/>
        <w:ind w:firstLine="5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 xml:space="preserve">Art. 14. </w:t>
      </w:r>
      <w:r w:rsidRPr="006110D9">
        <w:rPr>
          <w:rFonts w:ascii="Times New Roman" w:eastAsia="Bookman Old Style" w:hAnsi="Times New Roman" w:cs="Times New Roman"/>
          <w:sz w:val="24"/>
          <w:szCs w:val="24"/>
        </w:rPr>
        <w:t>Os casos omissos serão dirimidos pelo Conselho Administrativo do PARQUE METRÓPOLE, encaminhando-os, quando necessário, ao Conselho de Desenvolvimento Acadêmico do IMD/UFRN.</w:t>
      </w:r>
    </w:p>
    <w:p w:rsidR="007D24EC" w:rsidRDefault="007D24EC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110D9">
        <w:rPr>
          <w:rFonts w:ascii="Times New Roman" w:eastAsia="Bookman Old Style" w:hAnsi="Times New Roman" w:cs="Times New Roman"/>
          <w:b/>
          <w:sz w:val="24"/>
          <w:szCs w:val="24"/>
        </w:rPr>
        <w:t>Art. 15</w:t>
      </w:r>
      <w:r w:rsidRPr="0033647E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3647E">
        <w:rPr>
          <w:rFonts w:ascii="Times New Roman" w:eastAsia="Bookman Old Style" w:hAnsi="Times New Roman" w:cs="Times New Roman"/>
          <w:sz w:val="24"/>
          <w:szCs w:val="24"/>
        </w:rPr>
        <w:t xml:space="preserve">O presente Regimento Interno entrará em vigor na data de sua publicação. </w:t>
      </w: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E5E63" w:rsidRDefault="00BE5E63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E5E63" w:rsidRDefault="00BE5E63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E5E63" w:rsidRDefault="00BE5E63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E5E63" w:rsidRDefault="00BE5E63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E5E63" w:rsidRDefault="00BE5E63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70E9" w:rsidRDefault="00F570E9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70E9" w:rsidRDefault="00F570E9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70E9" w:rsidRDefault="00F570E9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3" w:name="_GoBack"/>
      <w:bookmarkEnd w:id="3"/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ind w:firstLine="56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F56705" w:rsidRDefault="00F56705" w:rsidP="00F56705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56EAF" w:rsidRPr="00F56705" w:rsidRDefault="00EF23EC" w:rsidP="00F56705">
      <w:pPr>
        <w:spacing w:after="0" w:line="240" w:lineRule="auto"/>
        <w:ind w:firstLine="564"/>
        <w:jc w:val="center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EF23E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Text Box 4" o:spid="_x0000_s1027" type="#_x0000_t202" style="position:absolute;left:0;text-align:left;margin-left:-73.7pt;margin-top:33.35pt;width:560.85pt;height:6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Nnhw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" stroked="f">
            <v:textbox>
              <w:txbxContent>
                <w:p w:rsidR="00F56705" w:rsidRDefault="00F5670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757192" cy="8758989"/>
                        <wp:effectExtent l="19050" t="0" r="5558" b="0"/>
                        <wp:docPr id="3" name="Imagem 2" descr="C:\Users\Usuário\Downloads\Imagem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uário\Downloads\Imagem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1480" cy="8764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6705" w:rsidRPr="00F5670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Mapa do Parque Tecnológico</w:t>
      </w:r>
    </w:p>
    <w:sectPr w:rsidR="00256EAF" w:rsidRPr="00F56705" w:rsidSect="008976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05" w:rsidRDefault="00CB5305" w:rsidP="007D24EC">
      <w:pPr>
        <w:spacing w:after="0" w:line="240" w:lineRule="auto"/>
      </w:pPr>
      <w:r>
        <w:separator/>
      </w:r>
    </w:p>
  </w:endnote>
  <w:endnote w:type="continuationSeparator" w:id="0">
    <w:p w:rsidR="00CB5305" w:rsidRDefault="00CB5305" w:rsidP="007D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05" w:rsidRDefault="00CB5305" w:rsidP="007D24EC">
      <w:pPr>
        <w:spacing w:after="0" w:line="240" w:lineRule="auto"/>
      </w:pPr>
      <w:r>
        <w:separator/>
      </w:r>
    </w:p>
  </w:footnote>
  <w:footnote w:type="continuationSeparator" w:id="0">
    <w:p w:rsidR="00CB5305" w:rsidRDefault="00CB5305" w:rsidP="007D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05" w:rsidRDefault="00CB53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A55"/>
    <w:multiLevelType w:val="hybridMultilevel"/>
    <w:tmpl w:val="24D0ABD2"/>
    <w:lvl w:ilvl="0" w:tplc="0416000F">
      <w:start w:val="1"/>
      <w:numFmt w:val="decimal"/>
      <w:lvlText w:val="%1."/>
      <w:lvlJc w:val="left"/>
      <w:pPr>
        <w:ind w:left="1284" w:hanging="360"/>
      </w:p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8391C54"/>
    <w:multiLevelType w:val="hybridMultilevel"/>
    <w:tmpl w:val="B6A439E2"/>
    <w:lvl w:ilvl="0" w:tplc="749C16D8">
      <w:start w:val="1"/>
      <w:numFmt w:val="upperRoman"/>
      <w:lvlText w:val="%1."/>
      <w:lvlJc w:val="left"/>
      <w:pPr>
        <w:ind w:left="2124" w:hanging="15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AF344A4"/>
    <w:multiLevelType w:val="multilevel"/>
    <w:tmpl w:val="17AA28C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22927459"/>
    <w:multiLevelType w:val="hybridMultilevel"/>
    <w:tmpl w:val="592C7C1C"/>
    <w:lvl w:ilvl="0" w:tplc="AD2AB000">
      <w:start w:val="1"/>
      <w:numFmt w:val="upperRoman"/>
      <w:lvlText w:val="%1.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45B7B33"/>
    <w:multiLevelType w:val="multilevel"/>
    <w:tmpl w:val="480A015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324C5DFC"/>
    <w:multiLevelType w:val="multilevel"/>
    <w:tmpl w:val="995E4B48"/>
    <w:lvl w:ilvl="0">
      <w:start w:val="1"/>
      <w:numFmt w:val="upperRoman"/>
      <w:lvlText w:val="%1."/>
      <w:lvlJc w:val="right"/>
      <w:pPr>
        <w:ind w:left="720" w:firstLine="360"/>
      </w:pPr>
      <w:rPr>
        <w:rFonts w:ascii="Bookman Old Style" w:eastAsia="Bookman Old Style" w:hAnsi="Bookman Old Style" w:cs="Bookman Old Style"/>
        <w:b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nsid w:val="3EBA2869"/>
    <w:multiLevelType w:val="multilevel"/>
    <w:tmpl w:val="195EB3F0"/>
    <w:lvl w:ilvl="0">
      <w:start w:val="1"/>
      <w:numFmt w:val="upperRoman"/>
      <w:lvlText w:val="%1."/>
      <w:lvlJc w:val="right"/>
      <w:pPr>
        <w:ind w:left="720" w:firstLine="360"/>
      </w:pPr>
      <w:rPr>
        <w:rFonts w:ascii="Bookman Old Style" w:eastAsia="Bookman Old Style" w:hAnsi="Bookman Old Style" w:cs="Bookman Old Style"/>
        <w:b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7">
    <w:nsid w:val="4C814360"/>
    <w:multiLevelType w:val="hybridMultilevel"/>
    <w:tmpl w:val="50D8EB76"/>
    <w:lvl w:ilvl="0" w:tplc="04090013">
      <w:start w:val="1"/>
      <w:numFmt w:val="upperRoman"/>
      <w:lvlText w:val="%1."/>
      <w:lvlJc w:val="right"/>
      <w:pPr>
        <w:ind w:left="1428" w:hanging="18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B17A66"/>
    <w:multiLevelType w:val="multilevel"/>
    <w:tmpl w:val="E93AE10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9">
    <w:nsid w:val="59E7369F"/>
    <w:multiLevelType w:val="multilevel"/>
    <w:tmpl w:val="6386697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0">
    <w:nsid w:val="63F575ED"/>
    <w:multiLevelType w:val="hybridMultilevel"/>
    <w:tmpl w:val="97643EF0"/>
    <w:lvl w:ilvl="0" w:tplc="04160013">
      <w:start w:val="1"/>
      <w:numFmt w:val="upperRoman"/>
      <w:lvlText w:val="%1."/>
      <w:lvlJc w:val="right"/>
      <w:pPr>
        <w:ind w:left="2360" w:hanging="360"/>
      </w:pPr>
    </w:lvl>
    <w:lvl w:ilvl="1" w:tplc="04160019" w:tentative="1">
      <w:start w:val="1"/>
      <w:numFmt w:val="lowerLetter"/>
      <w:lvlText w:val="%2."/>
      <w:lvlJc w:val="left"/>
      <w:pPr>
        <w:ind w:left="3080" w:hanging="360"/>
      </w:pPr>
    </w:lvl>
    <w:lvl w:ilvl="2" w:tplc="0416001B" w:tentative="1">
      <w:start w:val="1"/>
      <w:numFmt w:val="lowerRoman"/>
      <w:lvlText w:val="%3."/>
      <w:lvlJc w:val="right"/>
      <w:pPr>
        <w:ind w:left="3800" w:hanging="180"/>
      </w:pPr>
    </w:lvl>
    <w:lvl w:ilvl="3" w:tplc="0416000F" w:tentative="1">
      <w:start w:val="1"/>
      <w:numFmt w:val="decimal"/>
      <w:lvlText w:val="%4."/>
      <w:lvlJc w:val="left"/>
      <w:pPr>
        <w:ind w:left="4520" w:hanging="360"/>
      </w:pPr>
    </w:lvl>
    <w:lvl w:ilvl="4" w:tplc="04160019" w:tentative="1">
      <w:start w:val="1"/>
      <w:numFmt w:val="lowerLetter"/>
      <w:lvlText w:val="%5."/>
      <w:lvlJc w:val="left"/>
      <w:pPr>
        <w:ind w:left="5240" w:hanging="360"/>
      </w:pPr>
    </w:lvl>
    <w:lvl w:ilvl="5" w:tplc="0416001B" w:tentative="1">
      <w:start w:val="1"/>
      <w:numFmt w:val="lowerRoman"/>
      <w:lvlText w:val="%6."/>
      <w:lvlJc w:val="right"/>
      <w:pPr>
        <w:ind w:left="5960" w:hanging="180"/>
      </w:pPr>
    </w:lvl>
    <w:lvl w:ilvl="6" w:tplc="0416000F" w:tentative="1">
      <w:start w:val="1"/>
      <w:numFmt w:val="decimal"/>
      <w:lvlText w:val="%7."/>
      <w:lvlJc w:val="left"/>
      <w:pPr>
        <w:ind w:left="6680" w:hanging="360"/>
      </w:pPr>
    </w:lvl>
    <w:lvl w:ilvl="7" w:tplc="04160019" w:tentative="1">
      <w:start w:val="1"/>
      <w:numFmt w:val="lowerLetter"/>
      <w:lvlText w:val="%8."/>
      <w:lvlJc w:val="left"/>
      <w:pPr>
        <w:ind w:left="7400" w:hanging="360"/>
      </w:pPr>
    </w:lvl>
    <w:lvl w:ilvl="8" w:tplc="0416001B" w:tentative="1">
      <w:start w:val="1"/>
      <w:numFmt w:val="lowerRoman"/>
      <w:lvlText w:val="%9."/>
      <w:lvlJc w:val="right"/>
      <w:pPr>
        <w:ind w:left="8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EAF"/>
    <w:rsid w:val="00014183"/>
    <w:rsid w:val="00064E0A"/>
    <w:rsid w:val="00093546"/>
    <w:rsid w:val="00126099"/>
    <w:rsid w:val="00137329"/>
    <w:rsid w:val="00137DD3"/>
    <w:rsid w:val="00171F88"/>
    <w:rsid w:val="00196D75"/>
    <w:rsid w:val="001C7146"/>
    <w:rsid w:val="001E44E4"/>
    <w:rsid w:val="002506BD"/>
    <w:rsid w:val="00256EAF"/>
    <w:rsid w:val="00272424"/>
    <w:rsid w:val="00281B22"/>
    <w:rsid w:val="00293DB6"/>
    <w:rsid w:val="0033647E"/>
    <w:rsid w:val="00341829"/>
    <w:rsid w:val="00351286"/>
    <w:rsid w:val="003824E8"/>
    <w:rsid w:val="003C38DE"/>
    <w:rsid w:val="00410E48"/>
    <w:rsid w:val="00416AA3"/>
    <w:rsid w:val="004839FD"/>
    <w:rsid w:val="00484C26"/>
    <w:rsid w:val="004B7E4F"/>
    <w:rsid w:val="004E2CE0"/>
    <w:rsid w:val="004F0BFB"/>
    <w:rsid w:val="00544DF7"/>
    <w:rsid w:val="005A01C7"/>
    <w:rsid w:val="005A24C5"/>
    <w:rsid w:val="005D25DC"/>
    <w:rsid w:val="005F2F62"/>
    <w:rsid w:val="006110D9"/>
    <w:rsid w:val="0063087E"/>
    <w:rsid w:val="00690432"/>
    <w:rsid w:val="00696FEA"/>
    <w:rsid w:val="00742C12"/>
    <w:rsid w:val="007732D5"/>
    <w:rsid w:val="007C5C3C"/>
    <w:rsid w:val="007D24EC"/>
    <w:rsid w:val="007D295F"/>
    <w:rsid w:val="007D4B16"/>
    <w:rsid w:val="007F375A"/>
    <w:rsid w:val="00813702"/>
    <w:rsid w:val="00897621"/>
    <w:rsid w:val="00897A81"/>
    <w:rsid w:val="009D07B9"/>
    <w:rsid w:val="00A03F7F"/>
    <w:rsid w:val="00A213EB"/>
    <w:rsid w:val="00AB6FB5"/>
    <w:rsid w:val="00AE6299"/>
    <w:rsid w:val="00B3773A"/>
    <w:rsid w:val="00B441D0"/>
    <w:rsid w:val="00B44427"/>
    <w:rsid w:val="00BA07BC"/>
    <w:rsid w:val="00BC55C3"/>
    <w:rsid w:val="00BD6F14"/>
    <w:rsid w:val="00BE5E63"/>
    <w:rsid w:val="00BE6A92"/>
    <w:rsid w:val="00C45641"/>
    <w:rsid w:val="00C54668"/>
    <w:rsid w:val="00C63F16"/>
    <w:rsid w:val="00CA4088"/>
    <w:rsid w:val="00CB5305"/>
    <w:rsid w:val="00CE5C46"/>
    <w:rsid w:val="00CF4A1D"/>
    <w:rsid w:val="00D012E8"/>
    <w:rsid w:val="00D159C2"/>
    <w:rsid w:val="00DB0FC5"/>
    <w:rsid w:val="00DE07B1"/>
    <w:rsid w:val="00E355F5"/>
    <w:rsid w:val="00E61CF6"/>
    <w:rsid w:val="00EF23EC"/>
    <w:rsid w:val="00F41783"/>
    <w:rsid w:val="00F51F13"/>
    <w:rsid w:val="00F5551D"/>
    <w:rsid w:val="00F56705"/>
    <w:rsid w:val="00F5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8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07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2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4EC"/>
  </w:style>
  <w:style w:type="paragraph" w:styleId="Rodap">
    <w:name w:val="footer"/>
    <w:basedOn w:val="Normal"/>
    <w:link w:val="RodapChar"/>
    <w:uiPriority w:val="99"/>
    <w:semiHidden/>
    <w:unhideWhenUsed/>
    <w:rsid w:val="007D2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2588</Words>
  <Characters>13981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Fernandes Rosado Coelho</dc:creator>
  <cp:lastModifiedBy>rosselino</cp:lastModifiedBy>
  <cp:revision>4</cp:revision>
  <cp:lastPrinted>2017-09-11T11:14:00Z</cp:lastPrinted>
  <dcterms:created xsi:type="dcterms:W3CDTF">2017-09-11T11:15:00Z</dcterms:created>
  <dcterms:modified xsi:type="dcterms:W3CDTF">2017-09-11T11:40:00Z</dcterms:modified>
</cp:coreProperties>
</file>